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700" w:rsidRDefault="00B85700" w:rsidP="00B85700">
      <w:pPr>
        <w:spacing w:line="560" w:lineRule="exact"/>
        <w:rPr>
          <w:rFonts w:ascii="黑体" w:eastAsia="黑体" w:hAnsi="黑体" w:hint="eastAsia"/>
          <w:sz w:val="32"/>
          <w:szCs w:val="32"/>
        </w:rPr>
      </w:pPr>
      <w:r>
        <w:rPr>
          <w:rFonts w:ascii="黑体" w:eastAsia="黑体" w:hAnsi="黑体" w:hint="eastAsia"/>
          <w:sz w:val="32"/>
          <w:szCs w:val="32"/>
        </w:rPr>
        <w:t>附件1</w:t>
      </w:r>
    </w:p>
    <w:p w:rsidR="00B85700" w:rsidRDefault="00B85700" w:rsidP="00B85700">
      <w:pPr>
        <w:spacing w:line="560" w:lineRule="exact"/>
        <w:ind w:left="1100" w:hangingChars="250" w:hanging="1100"/>
        <w:jc w:val="center"/>
        <w:rPr>
          <w:rFonts w:ascii="方正小标宋简体" w:eastAsia="方正小标宋简体" w:hAnsi="宋体" w:cs="黑体" w:hint="eastAsia"/>
          <w:sz w:val="44"/>
          <w:szCs w:val="44"/>
        </w:rPr>
      </w:pPr>
    </w:p>
    <w:p w:rsidR="00B85700" w:rsidRDefault="00B85700" w:rsidP="00B85700">
      <w:pPr>
        <w:widowControl/>
        <w:jc w:val="center"/>
        <w:rPr>
          <w:rFonts w:ascii="方正小标宋简体" w:eastAsia="方正小标宋简体" w:hAnsi="方正小标宋简体" w:cs="方正小标宋简体" w:hint="eastAsia"/>
          <w:kern w:val="0"/>
          <w:sz w:val="44"/>
          <w:szCs w:val="44"/>
          <w:lang w:bidi="ar"/>
        </w:rPr>
      </w:pPr>
      <w:r>
        <w:rPr>
          <w:rFonts w:ascii="方正小标宋简体" w:eastAsia="方正小标宋简体" w:hAnsi="方正小标宋简体" w:cs="方正小标宋简体" w:hint="eastAsia"/>
          <w:kern w:val="0"/>
          <w:sz w:val="44"/>
          <w:szCs w:val="44"/>
          <w:lang w:bidi="ar"/>
        </w:rPr>
        <w:t>2021年福建省公安理论研究专项课题</w:t>
      </w:r>
    </w:p>
    <w:p w:rsidR="00B85700" w:rsidRDefault="00B85700" w:rsidP="00B85700">
      <w:pPr>
        <w:ind w:firstLineChars="200" w:firstLine="643"/>
        <w:rPr>
          <w:rFonts w:ascii="黑体" w:eastAsia="黑体" w:hAnsi="黑体" w:cs="黑体" w:hint="eastAsia"/>
          <w:b/>
          <w:bCs/>
          <w:kern w:val="0"/>
          <w:sz w:val="32"/>
          <w:szCs w:val="32"/>
          <w:lang w:bidi="ar"/>
        </w:rPr>
      </w:pPr>
      <w:r>
        <w:rPr>
          <w:rFonts w:ascii="黑体" w:eastAsia="黑体" w:hAnsi="黑体" w:cs="黑体" w:hint="eastAsia"/>
          <w:b/>
          <w:bCs/>
          <w:kern w:val="0"/>
          <w:sz w:val="32"/>
          <w:szCs w:val="32"/>
          <w:lang w:bidi="ar"/>
        </w:rPr>
        <w:t>一、习近平法治思想引领公安法学教育的理论与实践研究</w:t>
      </w:r>
    </w:p>
    <w:p w:rsidR="00B85700" w:rsidRDefault="00B85700" w:rsidP="00B85700">
      <w:pPr>
        <w:widowControl/>
        <w:ind w:firstLineChars="200" w:firstLine="640"/>
        <w:jc w:val="left"/>
        <w:rPr>
          <w:rFonts w:ascii="仿宋" w:eastAsia="仿宋" w:hAnsi="仿宋" w:cs="仿宋" w:hint="eastAsia"/>
          <w:kern w:val="0"/>
          <w:sz w:val="32"/>
          <w:szCs w:val="32"/>
          <w:lang w:bidi="ar"/>
        </w:rPr>
      </w:pPr>
      <w:r>
        <w:rPr>
          <w:rFonts w:ascii="仿宋" w:eastAsia="仿宋" w:hAnsi="仿宋" w:cs="仿宋" w:hint="eastAsia"/>
          <w:kern w:val="0"/>
          <w:sz w:val="32"/>
          <w:szCs w:val="32"/>
          <w:lang w:bidi="ar"/>
        </w:rPr>
        <w:t>【研究路径】在2020年11月召开的中央全面依法治国工作</w:t>
      </w:r>
    </w:p>
    <w:p w:rsidR="00B85700" w:rsidRDefault="00B85700" w:rsidP="00B85700">
      <w:pPr>
        <w:widowControl/>
        <w:jc w:val="left"/>
        <w:rPr>
          <w:rFonts w:ascii="仿宋" w:eastAsia="仿宋" w:hAnsi="仿宋" w:cs="仿宋" w:hint="eastAsia"/>
          <w:kern w:val="0"/>
          <w:sz w:val="32"/>
          <w:szCs w:val="32"/>
          <w:lang w:bidi="ar"/>
        </w:rPr>
      </w:pPr>
      <w:r>
        <w:rPr>
          <w:rFonts w:ascii="仿宋" w:eastAsia="仿宋" w:hAnsi="仿宋" w:cs="仿宋" w:hint="eastAsia"/>
          <w:kern w:val="0"/>
          <w:sz w:val="32"/>
          <w:szCs w:val="32"/>
          <w:lang w:bidi="ar"/>
        </w:rPr>
        <w:t>会议上，我党正式提出“习近平法治思想”。这不仅具有十分重大的理论和实践意义，而且具有非常深刻的政治和法治价值。公安院校毕业生是公安队伍的主要和重要组成部分，深入研究习近平法治思想可引领公安院校的法学教育发展，使建设政治过硬、专业精良的公安队伍的</w:t>
      </w:r>
      <w:proofErr w:type="gramStart"/>
      <w:r>
        <w:rPr>
          <w:rFonts w:ascii="仿宋" w:eastAsia="仿宋" w:hAnsi="仿宋" w:cs="仿宋" w:hint="eastAsia"/>
          <w:kern w:val="0"/>
          <w:sz w:val="32"/>
          <w:szCs w:val="32"/>
          <w:lang w:bidi="ar"/>
        </w:rPr>
        <w:t>时间截点前移</w:t>
      </w:r>
      <w:proofErr w:type="gramEnd"/>
      <w:r>
        <w:rPr>
          <w:rFonts w:ascii="仿宋" w:eastAsia="仿宋" w:hAnsi="仿宋" w:cs="仿宋" w:hint="eastAsia"/>
          <w:kern w:val="0"/>
          <w:sz w:val="32"/>
          <w:szCs w:val="32"/>
          <w:lang w:bidi="ar"/>
        </w:rPr>
        <w:t>，是提高警察队伍思想政治素质和业务能力的重要手段与途径。本选题通过研究习近平法治思想，引导与指</w:t>
      </w:r>
      <w:proofErr w:type="gramStart"/>
      <w:r>
        <w:rPr>
          <w:rFonts w:ascii="仿宋" w:eastAsia="仿宋" w:hAnsi="仿宋" w:cs="仿宋" w:hint="eastAsia"/>
          <w:kern w:val="0"/>
          <w:sz w:val="32"/>
          <w:szCs w:val="32"/>
          <w:lang w:bidi="ar"/>
        </w:rPr>
        <w:t>领公安</w:t>
      </w:r>
      <w:proofErr w:type="gramEnd"/>
      <w:r>
        <w:rPr>
          <w:rFonts w:ascii="仿宋" w:eastAsia="仿宋" w:hAnsi="仿宋" w:cs="仿宋" w:hint="eastAsia"/>
          <w:kern w:val="0"/>
          <w:sz w:val="32"/>
          <w:szCs w:val="32"/>
          <w:lang w:bidi="ar"/>
        </w:rPr>
        <w:t>院校法学教育教学，使未来法律从业者尤其是人民警察的思想政治素质教育与法学专业知识教育同步，符合公安院校法学教育的特殊目标和内容，以期对各公安院校法学教育的实践做出有益的实践探索。</w:t>
      </w:r>
    </w:p>
    <w:p w:rsidR="00B85700" w:rsidRDefault="00B85700" w:rsidP="00B85700">
      <w:pPr>
        <w:widowControl/>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【研究期限】2022年9月</w:t>
      </w:r>
    </w:p>
    <w:p w:rsidR="00B85700" w:rsidRDefault="00B85700" w:rsidP="00B85700">
      <w:pPr>
        <w:widowControl/>
        <w:ind w:firstLineChars="200" w:firstLine="640"/>
        <w:jc w:val="left"/>
        <w:rPr>
          <w:rFonts w:ascii="仿宋" w:eastAsia="仿宋" w:hAnsi="仿宋" w:cs="仿宋" w:hint="eastAsia"/>
          <w:kern w:val="0"/>
          <w:sz w:val="32"/>
          <w:szCs w:val="32"/>
          <w:lang w:bidi="ar"/>
        </w:rPr>
      </w:pPr>
      <w:r>
        <w:rPr>
          <w:rFonts w:ascii="仿宋" w:eastAsia="仿宋" w:hAnsi="仿宋" w:cs="仿宋" w:hint="eastAsia"/>
          <w:kern w:val="0"/>
          <w:sz w:val="32"/>
          <w:szCs w:val="32"/>
          <w:lang w:bidi="ar"/>
        </w:rPr>
        <w:t>【研究预算】5万元</w:t>
      </w:r>
    </w:p>
    <w:p w:rsidR="00B85700" w:rsidRDefault="00B85700" w:rsidP="00B85700">
      <w:pPr>
        <w:ind w:firstLineChars="200" w:firstLine="643"/>
        <w:rPr>
          <w:rFonts w:ascii="黑体" w:eastAsia="黑体" w:hAnsi="黑体" w:cs="黑体" w:hint="eastAsia"/>
          <w:b/>
          <w:bCs/>
          <w:kern w:val="0"/>
          <w:sz w:val="32"/>
          <w:szCs w:val="32"/>
          <w:lang w:bidi="ar"/>
        </w:rPr>
      </w:pPr>
      <w:r>
        <w:rPr>
          <w:rFonts w:ascii="黑体" w:eastAsia="黑体" w:hAnsi="黑体" w:cs="黑体" w:hint="eastAsia"/>
          <w:b/>
          <w:bCs/>
          <w:kern w:val="0"/>
          <w:sz w:val="32"/>
          <w:szCs w:val="32"/>
          <w:lang w:bidi="ar"/>
        </w:rPr>
        <w:t>二、海峡两岸新型电信诈骗案件技术勘查合作机制研究</w:t>
      </w:r>
    </w:p>
    <w:p w:rsidR="00B85700" w:rsidRDefault="00B85700" w:rsidP="00B85700">
      <w:pPr>
        <w:widowControl/>
        <w:ind w:firstLineChars="200" w:firstLine="640"/>
        <w:jc w:val="left"/>
        <w:rPr>
          <w:rFonts w:ascii="仿宋" w:eastAsia="仿宋" w:hAnsi="仿宋" w:cs="仿宋" w:hint="eastAsia"/>
          <w:sz w:val="32"/>
          <w:szCs w:val="32"/>
        </w:rPr>
      </w:pPr>
      <w:r>
        <w:rPr>
          <w:rFonts w:ascii="仿宋" w:eastAsia="仿宋" w:hAnsi="仿宋" w:cs="仿宋" w:hint="eastAsia"/>
          <w:kern w:val="0"/>
          <w:sz w:val="32"/>
          <w:szCs w:val="32"/>
          <w:lang w:bidi="ar"/>
        </w:rPr>
        <w:lastRenderedPageBreak/>
        <w:t>【研究路径】随着互联网及电信技术的飞速发展，人们生活方式发生了巨大改变。与此同时，电信诈骗犯罪呈现高发态势，愈演愈烈，严重危害了国家、集体和人民的财产安全，已成为上升最快、群众反映最为强烈的突出犯罪。而电信诈骗通常为境内外合作，流动性强，证据稳定性差，案件技术勘查难度高。电信诈骗犯罪发端于台湾地区，随着电信通讯技术的革新，目前电信诈骗手段不断更新，呈现一些新变化、新趋势，打击电信诈骗犯罪成为海峡两岸需要共同面对的难题与挑战。我省无论是地理位置，制度政策还是对台研究，都有着天然的优势。开展海峡两岸新型电信诈骗案件技术勘查合作机制研究，有利于提升两岸电信诈骗技术勘查水平，共同打击跨境犯罪，保障人民财产安全，增进两岸人民福祉，维护地区和平稳定</w:t>
      </w:r>
    </w:p>
    <w:p w:rsidR="00B85700" w:rsidRDefault="00B85700" w:rsidP="00B85700">
      <w:pPr>
        <w:widowControl/>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【研究期限】2022年9月</w:t>
      </w:r>
    </w:p>
    <w:p w:rsidR="00B85700" w:rsidRDefault="00B85700" w:rsidP="00B85700">
      <w:pPr>
        <w:widowControl/>
        <w:ind w:firstLineChars="200" w:firstLine="640"/>
        <w:jc w:val="left"/>
        <w:rPr>
          <w:rFonts w:ascii="仿宋" w:eastAsia="仿宋" w:hAnsi="仿宋" w:cs="仿宋" w:hint="eastAsia"/>
          <w:sz w:val="32"/>
          <w:szCs w:val="32"/>
        </w:rPr>
      </w:pPr>
      <w:r>
        <w:rPr>
          <w:rFonts w:ascii="仿宋" w:eastAsia="仿宋" w:hAnsi="仿宋" w:cs="仿宋" w:hint="eastAsia"/>
          <w:kern w:val="0"/>
          <w:sz w:val="32"/>
          <w:szCs w:val="32"/>
          <w:lang w:bidi="ar"/>
        </w:rPr>
        <w:t>【研究预算】10万元</w:t>
      </w:r>
    </w:p>
    <w:p w:rsidR="00B85700" w:rsidRDefault="00B85700" w:rsidP="00B85700">
      <w:pPr>
        <w:ind w:firstLineChars="200" w:firstLine="643"/>
        <w:rPr>
          <w:rFonts w:ascii="黑体" w:eastAsia="黑体" w:hAnsi="黑体" w:cs="黑体" w:hint="eastAsia"/>
          <w:b/>
          <w:bCs/>
          <w:kern w:val="0"/>
          <w:sz w:val="32"/>
          <w:szCs w:val="32"/>
          <w:lang w:bidi="ar"/>
        </w:rPr>
      </w:pPr>
      <w:r>
        <w:rPr>
          <w:rFonts w:ascii="黑体" w:eastAsia="黑体" w:hAnsi="黑体" w:cs="黑体" w:hint="eastAsia"/>
          <w:b/>
          <w:bCs/>
          <w:kern w:val="0"/>
          <w:sz w:val="32"/>
          <w:szCs w:val="32"/>
          <w:lang w:bidi="ar"/>
        </w:rPr>
        <w:t>三、从“漳州110”警务机制改革研究防范化解重大风险的有效方法</w:t>
      </w:r>
    </w:p>
    <w:p w:rsidR="00B85700" w:rsidRDefault="00B85700" w:rsidP="00B85700">
      <w:pPr>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【研究路径】日前，中共福建省委</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开展向“时代楷模”“漳州110”学习活动的决定，要求大力宣传弘扬“以人民为中心，做人民的保护神”的新时代“漳州110”精神。“漳州110”是福建公安乃至全国公安系统中改革创新的一个典范。在其三十年的发展历程中，坚持公安工作的基本原则，遵从公安工作的宗旨，与时俱进，进行多次警务机制改</w:t>
      </w:r>
      <w:r>
        <w:rPr>
          <w:rFonts w:ascii="仿宋" w:eastAsia="仿宋" w:hAnsi="仿宋" w:cs="仿宋" w:hint="eastAsia"/>
          <w:sz w:val="32"/>
          <w:szCs w:val="32"/>
        </w:rPr>
        <w:lastRenderedPageBreak/>
        <w:t>革，以适应不同社会背景下的治安形势。</w:t>
      </w:r>
      <w:r>
        <w:rPr>
          <w:rFonts w:ascii="仿宋" w:eastAsia="仿宋" w:hAnsi="仿宋" w:cs="仿宋" w:hint="eastAsia"/>
          <w:kern w:val="0"/>
          <w:sz w:val="32"/>
          <w:szCs w:val="32"/>
          <w:lang w:bidi="ar"/>
        </w:rPr>
        <w:t>当前，世界正处于百年未有之大变局，不稳定不确定因素明显增多，在进行常态化疫情防控的社会背景下，公安机关在防范化解重大风险方面面临新课题、新任务。本课题拟从警务</w:t>
      </w:r>
      <w:r>
        <w:rPr>
          <w:rFonts w:ascii="仿宋" w:eastAsia="仿宋" w:hAnsi="仿宋" w:cs="仿宋" w:hint="eastAsia"/>
          <w:sz w:val="32"/>
          <w:szCs w:val="32"/>
        </w:rPr>
        <w:t>机制改革创新的发展历程中，探索出更适合于防范化解重大风险的思想理念、技术手段与效果评估方式，从而就如何进行警务机制改革以提升防范化解重大风险提出对策思路。</w:t>
      </w:r>
    </w:p>
    <w:p w:rsidR="00B85700" w:rsidRDefault="00B85700" w:rsidP="00B85700">
      <w:pPr>
        <w:widowControl/>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【研究期限】2022年9月</w:t>
      </w:r>
    </w:p>
    <w:p w:rsidR="00B85700" w:rsidRDefault="00B85700" w:rsidP="00B85700">
      <w:pPr>
        <w:widowControl/>
        <w:ind w:firstLineChars="200" w:firstLine="640"/>
        <w:jc w:val="left"/>
        <w:rPr>
          <w:rFonts w:ascii="仿宋" w:eastAsia="仿宋" w:hAnsi="仿宋" w:cs="仿宋" w:hint="eastAsia"/>
          <w:kern w:val="0"/>
          <w:sz w:val="32"/>
          <w:szCs w:val="32"/>
          <w:lang w:bidi="ar"/>
        </w:rPr>
      </w:pPr>
      <w:r>
        <w:rPr>
          <w:rFonts w:ascii="仿宋" w:eastAsia="仿宋" w:hAnsi="仿宋" w:cs="仿宋" w:hint="eastAsia"/>
          <w:kern w:val="0"/>
          <w:sz w:val="32"/>
          <w:szCs w:val="32"/>
          <w:lang w:bidi="ar"/>
        </w:rPr>
        <w:t>【研究预算】5万元</w:t>
      </w:r>
    </w:p>
    <w:p w:rsidR="00B85700" w:rsidRDefault="00B85700" w:rsidP="00B85700">
      <w:pPr>
        <w:ind w:firstLineChars="200" w:firstLine="643"/>
        <w:rPr>
          <w:rFonts w:ascii="黑体" w:eastAsia="黑体" w:hAnsi="黑体" w:cs="黑体" w:hint="eastAsia"/>
          <w:b/>
          <w:bCs/>
          <w:kern w:val="0"/>
          <w:sz w:val="32"/>
          <w:szCs w:val="32"/>
          <w:lang w:bidi="ar"/>
        </w:rPr>
      </w:pPr>
      <w:r>
        <w:rPr>
          <w:rFonts w:ascii="黑体" w:eastAsia="黑体" w:hAnsi="黑体" w:cs="黑体" w:hint="eastAsia"/>
          <w:b/>
          <w:bCs/>
          <w:kern w:val="0"/>
          <w:sz w:val="32"/>
          <w:szCs w:val="32"/>
          <w:lang w:bidi="ar"/>
        </w:rPr>
        <w:t>四、福建公安史研究</w:t>
      </w:r>
    </w:p>
    <w:p w:rsidR="00B85700" w:rsidRDefault="00B85700" w:rsidP="00B85700">
      <w:pPr>
        <w:ind w:firstLineChars="200" w:firstLine="640"/>
        <w:rPr>
          <w:rFonts w:ascii="仿宋" w:eastAsia="仿宋" w:hAnsi="仿宋" w:cs="仿宋" w:hint="eastAsia"/>
          <w:sz w:val="32"/>
          <w:szCs w:val="32"/>
        </w:rPr>
      </w:pPr>
      <w:r>
        <w:rPr>
          <w:rFonts w:ascii="仿宋" w:eastAsia="仿宋" w:hAnsi="仿宋" w:cs="仿宋" w:hint="eastAsia"/>
          <w:sz w:val="32"/>
          <w:szCs w:val="32"/>
        </w:rPr>
        <w:t>【研究路径】习近平总书记在2020年1月8日“不忘初心，牢记使命”主题教育总结大会上首次提出“要把学习贯彻党的创新理论作为思想武器的重中之重，同学习马克思主义基本原理贯通起来，同学习党史、新中国史、改革开放史、社会主义发展史结合起来，同新时代进行伟大斗争、建设伟大工程、推进伟大事业、实现伟大梦想的丰富实践结合起立，在学懂弄通做实上下苦功夫，在解放思想中统</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思想，在深化认识中提高认识，切实增强贯彻落实的思想自觉和行动自觉。”在2021年2月20日党史学习教育大会上，习近平总书记再次强调“在全党集中开展党史学习教育，正当其时，十分必要。”习近平总书记关于开展党史、新中国史、改革开放史、社会主义发展史（以下简称“四史”）一系列重要论述，引发学术研究热潮。本选题结合“四史”教育与公安</w:t>
      </w:r>
      <w:r>
        <w:rPr>
          <w:rFonts w:ascii="仿宋" w:eastAsia="仿宋" w:hAnsi="仿宋" w:cs="仿宋" w:hint="eastAsia"/>
          <w:sz w:val="32"/>
          <w:szCs w:val="32"/>
        </w:rPr>
        <w:lastRenderedPageBreak/>
        <w:t>院校忠诚教育，深入研究具有福建地方特色的公安史，助力推动公安院校熔铸忠诚警魂。</w:t>
      </w:r>
    </w:p>
    <w:p w:rsidR="00B85700" w:rsidRDefault="00B85700" w:rsidP="00B85700">
      <w:pPr>
        <w:widowControl/>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【研究期限】2022年9月</w:t>
      </w:r>
    </w:p>
    <w:p w:rsidR="00B85700" w:rsidRDefault="00B85700" w:rsidP="00B85700">
      <w:pPr>
        <w:widowControl/>
        <w:ind w:firstLineChars="200" w:firstLine="640"/>
        <w:jc w:val="left"/>
        <w:rPr>
          <w:rFonts w:ascii="仿宋" w:eastAsia="仿宋" w:hAnsi="仿宋" w:cs="仿宋" w:hint="eastAsia"/>
          <w:kern w:val="0"/>
          <w:sz w:val="32"/>
          <w:szCs w:val="32"/>
          <w:lang w:bidi="ar"/>
        </w:rPr>
      </w:pPr>
      <w:r>
        <w:rPr>
          <w:rFonts w:ascii="仿宋" w:eastAsia="仿宋" w:hAnsi="仿宋" w:cs="仿宋" w:hint="eastAsia"/>
          <w:kern w:val="0"/>
          <w:sz w:val="32"/>
          <w:szCs w:val="32"/>
          <w:lang w:bidi="ar"/>
        </w:rPr>
        <w:t>【研究预算】5万元</w:t>
      </w:r>
    </w:p>
    <w:p w:rsidR="00B85700" w:rsidRDefault="00B85700" w:rsidP="00B85700">
      <w:pPr>
        <w:ind w:firstLineChars="200" w:firstLine="643"/>
        <w:rPr>
          <w:rFonts w:ascii="黑体" w:eastAsia="黑体" w:hAnsi="黑体" w:cs="黑体" w:hint="eastAsia"/>
          <w:b/>
          <w:bCs/>
          <w:kern w:val="0"/>
          <w:sz w:val="32"/>
          <w:szCs w:val="32"/>
          <w:lang w:bidi="ar"/>
        </w:rPr>
      </w:pPr>
      <w:r>
        <w:rPr>
          <w:rFonts w:ascii="黑体" w:eastAsia="黑体" w:hAnsi="黑体" w:cs="黑体" w:hint="eastAsia"/>
          <w:b/>
          <w:bCs/>
          <w:kern w:val="0"/>
          <w:sz w:val="32"/>
          <w:szCs w:val="32"/>
          <w:lang w:bidi="ar"/>
        </w:rPr>
        <w:t>五、福建省警用无人机配备情况及战术战法研究</w:t>
      </w:r>
    </w:p>
    <w:p w:rsidR="00B85700" w:rsidRDefault="00B85700" w:rsidP="00B85700">
      <w:pPr>
        <w:widowControl/>
        <w:ind w:firstLineChars="200" w:firstLine="640"/>
        <w:jc w:val="left"/>
        <w:rPr>
          <w:rFonts w:ascii="仿宋" w:eastAsia="仿宋" w:hAnsi="仿宋" w:cs="仿宋" w:hint="eastAsia"/>
          <w:kern w:val="0"/>
          <w:sz w:val="32"/>
          <w:szCs w:val="32"/>
          <w:lang w:bidi="ar"/>
        </w:rPr>
      </w:pPr>
      <w:r>
        <w:rPr>
          <w:rFonts w:ascii="仿宋" w:eastAsia="仿宋" w:hAnsi="仿宋" w:cs="仿宋" w:hint="eastAsia"/>
          <w:kern w:val="0"/>
          <w:sz w:val="32"/>
          <w:szCs w:val="32"/>
          <w:lang w:bidi="ar"/>
        </w:rPr>
        <w:t>【研究路径】警用机器入在代替警力、减轻警员工作压力、提高警察队伍战斗力、实现科技强警和公安工作智能化上有着不可忽视的作用，可以建立高效、实时、联动的立体化社会治安防控体系。本课题通过研究阐述福建省警用无人机功能开发、数据共享、成熟场景、教学培训等方面应用现状，并对高空治安巡逻、大型活动安保、交通巡查、反恐防暴、侦查追捕、航测摄像、夜航夜视、远距离喊话、高精度物品投放、自动跟踪可疑目标、三维重建、超大范围现场信息采集、基础地图数据采集等具体战术战法中的应用成果加以</w:t>
      </w:r>
      <w:proofErr w:type="gramStart"/>
      <w:r>
        <w:rPr>
          <w:rFonts w:ascii="仿宋" w:eastAsia="仿宋" w:hAnsi="仿宋" w:cs="仿宋" w:hint="eastAsia"/>
          <w:kern w:val="0"/>
          <w:sz w:val="32"/>
          <w:szCs w:val="32"/>
          <w:lang w:bidi="ar"/>
        </w:rPr>
        <w:t>疑</w:t>
      </w:r>
      <w:proofErr w:type="gramEnd"/>
      <w:r>
        <w:rPr>
          <w:rFonts w:ascii="仿宋" w:eastAsia="仿宋" w:hAnsi="仿宋" w:cs="仿宋" w:hint="eastAsia"/>
          <w:kern w:val="0"/>
          <w:sz w:val="32"/>
          <w:szCs w:val="32"/>
          <w:lang w:bidi="ar"/>
        </w:rPr>
        <w:t>练总结，同时针对实战中出现的问题和困境加以分析并提出应对方法，对提高福建省警用无人机的应用水平具有理论价值和现实意义。</w:t>
      </w:r>
    </w:p>
    <w:p w:rsidR="00B85700" w:rsidRDefault="00B85700" w:rsidP="00B85700">
      <w:pPr>
        <w:widowControl/>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【研究期限】2022年9月</w:t>
      </w:r>
    </w:p>
    <w:p w:rsidR="00B85700" w:rsidRDefault="00B85700" w:rsidP="00B85700">
      <w:pPr>
        <w:widowControl/>
        <w:ind w:firstLineChars="200" w:firstLine="640"/>
        <w:jc w:val="left"/>
        <w:rPr>
          <w:rFonts w:ascii="仿宋" w:eastAsia="仿宋" w:hAnsi="仿宋" w:cs="仿宋" w:hint="eastAsia"/>
          <w:kern w:val="0"/>
          <w:sz w:val="32"/>
          <w:szCs w:val="32"/>
          <w:lang w:bidi="ar"/>
        </w:rPr>
      </w:pPr>
      <w:r>
        <w:rPr>
          <w:rFonts w:ascii="仿宋" w:eastAsia="仿宋" w:hAnsi="仿宋" w:cs="仿宋" w:hint="eastAsia"/>
          <w:kern w:val="0"/>
          <w:sz w:val="32"/>
          <w:szCs w:val="32"/>
          <w:lang w:bidi="ar"/>
        </w:rPr>
        <w:t>【研究预算】10万元</w:t>
      </w:r>
    </w:p>
    <w:p w:rsidR="00896A70" w:rsidRPr="00B85700" w:rsidRDefault="00896A70">
      <w:bookmarkStart w:id="0" w:name="_GoBack"/>
      <w:bookmarkEnd w:id="0"/>
    </w:p>
    <w:sectPr w:rsidR="00896A70" w:rsidRPr="00B85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700"/>
    <w:rsid w:val="00896A70"/>
    <w:rsid w:val="00B85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8AC2D-0DC3-42C7-8DC2-BDDDE746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85700"/>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B85700"/>
    <w:pPr>
      <w:spacing w:after="120"/>
    </w:pPr>
  </w:style>
  <w:style w:type="character" w:customStyle="1" w:styleId="a5">
    <w:name w:val="正文文本 字符"/>
    <w:basedOn w:val="a1"/>
    <w:link w:val="a4"/>
    <w:uiPriority w:val="99"/>
    <w:semiHidden/>
    <w:rsid w:val="00B85700"/>
    <w:rPr>
      <w:rFonts w:ascii="Calibri" w:eastAsia="宋体" w:hAnsi="Calibri" w:cs="Times New Roman"/>
      <w:szCs w:val="24"/>
    </w:rPr>
  </w:style>
  <w:style w:type="paragraph" w:styleId="a0">
    <w:name w:val="Body Text First Indent"/>
    <w:basedOn w:val="a4"/>
    <w:link w:val="a6"/>
    <w:uiPriority w:val="99"/>
    <w:semiHidden/>
    <w:unhideWhenUsed/>
    <w:rsid w:val="00B85700"/>
    <w:pPr>
      <w:ind w:firstLineChars="100" w:firstLine="420"/>
    </w:pPr>
  </w:style>
  <w:style w:type="character" w:customStyle="1" w:styleId="a6">
    <w:name w:val="正文首行缩进 字符"/>
    <w:basedOn w:val="a5"/>
    <w:link w:val="a0"/>
    <w:uiPriority w:val="99"/>
    <w:semiHidden/>
    <w:rsid w:val="00B85700"/>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2021-07-26T01:16:00Z</dcterms:created>
  <dcterms:modified xsi:type="dcterms:W3CDTF">2021-07-26T01:16:00Z</dcterms:modified>
</cp:coreProperties>
</file>